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37" w:rsidRDefault="00985637" w:rsidP="00985637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286403090"/>
      <w:bookmarkEnd w:id="0"/>
    </w:p>
    <w:p w:rsidR="00985637" w:rsidRDefault="00985637" w:rsidP="00985637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</w:t>
      </w:r>
      <w:r w:rsidR="006934BA">
        <w:rPr>
          <w:rFonts w:ascii="Times New Roman" w:hAnsi="Times New Roman" w:cs="Times New Roman"/>
          <w:sz w:val="28"/>
          <w:szCs w:val="28"/>
        </w:rPr>
        <w:t xml:space="preserve">для 1 </w:t>
      </w:r>
      <w:r w:rsidR="00670F0B">
        <w:rPr>
          <w:rFonts w:ascii="Times New Roman" w:hAnsi="Times New Roman" w:cs="Times New Roman"/>
          <w:sz w:val="28"/>
          <w:szCs w:val="28"/>
        </w:rPr>
        <w:t xml:space="preserve"> класса (48 часов) </w:t>
      </w:r>
      <w:r>
        <w:rPr>
          <w:rFonts w:ascii="Times New Roman" w:hAnsi="Times New Roman" w:cs="Times New Roman"/>
          <w:sz w:val="28"/>
          <w:szCs w:val="28"/>
        </w:rPr>
        <w:t>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Л</w:t>
      </w:r>
      <w:r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 Зелениной, Т. Е. Хохловой, М. Н. Дементьевой, Н. А. Стефаненко, М. В. Бойкиной. 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предмета «Русский язык» состоит в том, что образование младших школьников в области родного языка является определяющим в процессе личностного, духовно-нравственного, эмоционального, интеллектуального развития ребенка, формирования его индивидуальности, становления всех форм общения – говорения, письма, слушания, чтения, познания окружающего мира и самого себя.</w:t>
      </w:r>
    </w:p>
    <w:p w:rsidR="00985637" w:rsidRDefault="00985637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и задачи курса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курса «Русский язык» для обучаемых 1 класса – открыть первоклассникам русский язык как предмет изучения. И от того, насколько психологически и методически продуманно будут сделаны первые шаги учителя и учащихся в этом направлении, в значительной мере зависит формирование у детей отношения к русскому языку и процессу его изучения, успешность в усвоении грамматики и орфографии родного языка, общее, собственно лингвистическое и речевое развитие каждого ребенка.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языка как предмета изучения обозначает постепенный «перевод», а точнее, дополнение интуитивного владения словом, характерного для детей, осмысленным отношением к нему. Ребенку постепенно открывается понимание того, как живет слово: образуется, изменяется, сочетается с другими словами, в чем смысл и назначение интонации, когда и почему возникает расхождение произношения и написания и т. д.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Интуитивное владение словом и осознание детьми основополагающих факторов родного языка, дополняя друг друга, являются одними из ведущих условий не только речевого развития, обогащения мотивов и содержания языковой практики ребенка, но и духовно-эмоционального и интеллектуального развития растущего человека.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самостоятельное явление впервые приобретает для детского сознания свою материальность при обучении чтению и письму в букварный период. Но только на уроках русского языка ставятся и целенаправленно решаются учебные задачи, основа и цель которых – анализ и осознание первоклассниками таких ведущих единиц языка, как предложение, слово, звуки и буквы, закрепление в сознании детей звукового и буквенного образа слова.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 ученики уже работали с предложением, словом, звукобуквенным и слоговым его анализом в букварный период.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русского языка как учебного предмета речь идет не только о систематизации знаний учащихся, полученных ими в букварный период, но и о принципиально новых целях, формах и содержании работы.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в области фонетики и графики в букварный период задача по преимуществу состояла в том, чтобы, развивая фонематический слух детей, научить их читать, то есть переводить слово написанное в слово звучащее, то на уроках русского языка задача (опять-таки по преимуществу) принципиально другая. Она состоит в том, чтобы научить детей переводить слово звучащее в слово написанное. Меняются приоритеты, направленность анализа и обобщений, способы организации языкового материала (работа со звучащим словом становится главной). В результате этого значительно преобразуются содержание, уровень знаний и аналитических умений первоклассников в области фонетики и графики русского языка.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словом на уроках русского языка, кроме анализа его лексического содержания и употребления в речи, имеет целью: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показать детям отношение двух реальностей: окружающего мира (предметов, их действий и признаков) и слова, способного отразить этот мир во всем его многообразии;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представить учащимся слово как предмет изучения, пробудить интерес детей к анализу различных его сторон и узнаванию закономерностей, по которым оно живет.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работы над словом в 1 классе – подготовить учащихся к изучению в последующих классах начальной школы различных лексико-грамматических категорий слов русского языка (частей речи).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на уроках русского языка в 1 классе занимает знакомство с основными признаками предложения. В процессе анализа составленных или готовых текстов важно подвести первоклассников к пониманию того, что: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предложение высказывается с определенной целью – сообщение, побуждение к действию, постановка вопроса – и может произноситься с различной интонацией;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устной речи именно интонация придает законченность мысли, высказанной в предложении;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письменной речи интонация передается специальными знаками, которые называются знаками препинания.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у младших школьников представления о русском языке как целостной системе;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 освоение детьми первоначальных знаний о звукобуквенном и словарном составе родного языка, о его лексико-грамматическом и синтаксическом строе;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знакомство с нормами литературного произношения, с основными принципами и правилами правописания, с особенностями двух форм речи – устной и письменной;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(различение) детьми двух реальностей – окружающего мира и слова, называющего (отражающего) этот мир во всем его многообразии;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поддержание и развитие чувства языка, свойственного детям;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ведущими методами лингвистического анализа – действиями изменения и сравнения; развитие фонематического слуха.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учебную работу рассматривается как общий способ учебной деятельности: осознание ребенком цели предстоящей работы, необходимых для ее выполнения познавательных действий и выбор соответствующих учебных средств, установление последовательности учебной работы и распределение ее во времени.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и самоконтроль,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располагает, решить для себя, возможно ли восстановить (по памяти, учебнику, тетради и т. д.) и нужно ли дополнить эти знания для успешного выполнения задания.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включает систему понятий, относящихся: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фонетике </w:t>
      </w:r>
      <w:r>
        <w:rPr>
          <w:rFonts w:ascii="Times New Roman" w:hAnsi="Times New Roman" w:cs="Times New Roman"/>
          <w:sz w:val="28"/>
          <w:szCs w:val="28"/>
        </w:rPr>
        <w:t>(звуки речи, их фонетическая характеристика, сильная и слабая позиция звуков в слове; звуковой, звукослоговой анализ слова);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графике </w:t>
      </w:r>
      <w:r>
        <w:rPr>
          <w:rFonts w:ascii="Times New Roman" w:hAnsi="Times New Roman" w:cs="Times New Roman"/>
          <w:sz w:val="28"/>
          <w:szCs w:val="28"/>
        </w:rPr>
        <w:t>(состав русского алфавита, соотношение между звуками речи и буквами, их обозначающими);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слову </w:t>
      </w:r>
      <w:r>
        <w:rPr>
          <w:rFonts w:ascii="Times New Roman" w:hAnsi="Times New Roman" w:cs="Times New Roman"/>
          <w:sz w:val="28"/>
          <w:szCs w:val="28"/>
        </w:rPr>
        <w:t>(морфемный состав слова; лексическое богатство языка, прямое и переносное значение слова, синонимы и антонимы, многозначность слова; части речи, их лексико-грамматические признаки);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предложению </w:t>
      </w:r>
      <w:r>
        <w:rPr>
          <w:rFonts w:ascii="Times New Roman" w:hAnsi="Times New Roman" w:cs="Times New Roman"/>
          <w:sz w:val="28"/>
          <w:szCs w:val="28"/>
        </w:rPr>
        <w:t xml:space="preserve">(смысловая и интонационная законченность, связь слов в предложении; словосочетание как распространенное слово; виды предложений по цели высказывания и эмоциональной окраске, интонации; распространенные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 нераспространенные предложения; предложения простые и сложные; предложение и текст).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языковой единицей курса является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предложение. </w:t>
      </w:r>
      <w:r>
        <w:rPr>
          <w:rFonts w:ascii="Times New Roman" w:hAnsi="Times New Roman" w:cs="Times New Roman"/>
          <w:sz w:val="28"/>
          <w:szCs w:val="28"/>
        </w:rPr>
        <w:t>В связи с предложением изучаются другие единицы языка.</w:t>
      </w:r>
    </w:p>
    <w:p w:rsidR="00985637" w:rsidRDefault="00985637" w:rsidP="0098563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</w:p>
    <w:p w:rsidR="00985637" w:rsidRDefault="00985637" w:rsidP="00985637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Система оценки.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985637" w:rsidRPr="00011BC7" w:rsidRDefault="00985637" w:rsidP="009856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самостоятельный и самоценный элемент содержания;</w:t>
      </w:r>
    </w:p>
    <w:p w:rsidR="00985637" w:rsidRPr="00011BC7" w:rsidRDefault="00985637" w:rsidP="009856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985637" w:rsidRPr="00011BC7" w:rsidRDefault="00985637" w:rsidP="009856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985637" w:rsidRPr="00011BC7" w:rsidRDefault="00985637" w:rsidP="009856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В первом классе осуществляется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безотметочное обучение</w:t>
      </w:r>
      <w:r w:rsidRPr="00011BC7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985637" w:rsidRPr="00011BC7" w:rsidRDefault="00985637" w:rsidP="00985637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985637" w:rsidRPr="00011BC7" w:rsidRDefault="00985637" w:rsidP="00985637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985637" w:rsidRPr="00011BC7" w:rsidRDefault="00985637" w:rsidP="00985637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985637" w:rsidRPr="00011BC7" w:rsidRDefault="00985637" w:rsidP="00985637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985637" w:rsidRPr="00011BC7" w:rsidRDefault="00985637" w:rsidP="00985637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985637" w:rsidRDefault="00985637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графика (27 ч)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и слово. Звуки гласные и согласные. Буквы, обозначающие гласные и согласные звуки.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буквами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звуков в начале слова: [й’э], [й’о], [й’у], [й’а].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[й’] и буква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Мягкие и твердые согласные; обозначение мягкости согласных на письме мягким знаком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), буквами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согласных перед звуком [и].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мягкие согласные звуки [й’], [ч’], [щ’].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твердые согласные звуки [ж], [ш], [ц]. Произношение и обозначение на письме слов с сочетаниями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жи – ши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ча – ща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чу – 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количества звуков и букв в таких словах,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мель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слов на слоги.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слов.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звонкие и глухие, парные и непарные по звонкости и глухости.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и обозначение на письме парных согласных в конце слова и перед гласными (общее знакомство).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(11 ч)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слово. Действие и слово. Признак и слово. Имя собственное.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 (10 ч)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Предложение, его смысловая и интонационная законченность.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с непроверяемыми написаниями: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Чистописание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</w:t>
      </w:r>
      <w:r>
        <w:rPr>
          <w:rFonts w:ascii="Times New Roman" w:hAnsi="Times New Roman" w:cs="Times New Roman"/>
          <w:sz w:val="28"/>
          <w:szCs w:val="28"/>
        </w:rPr>
        <w:lastRenderedPageBreak/>
        <w:t>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985637" w:rsidRPr="00011BC7" w:rsidRDefault="00985637" w:rsidP="0098563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Личностные, метапредметные и предметные результаты освоения учебного предмета.</w:t>
      </w:r>
    </w:p>
    <w:p w:rsidR="00985637" w:rsidRDefault="00985637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курса «Русский язык» в 1 классе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в 1 классе ученик должен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(понимать):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 оформления предложений на письме;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смысл близких детям по тематике пословиц и поговорок;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слова, называющие предмет, действие предмета и признак предмета;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различие между звуками и буквами; гласные и согласные звуки и буквы, их обозначающие;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звук [й’] и букву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слогообразующей роли гласного звука в слове, о делении слова на слоги и для переноса;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гласные ударные и безударные;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согласные твердые и мягкие, способы обозначения мягкости согласных на письме;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согласные только твердые, согласные только мягкие;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согласные, парные по звонкости и глухости;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соотношение количества звуков и букв в таких словах,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мел, мель, яма, 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соблюдения орфоэпических норм;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деления слов на слоги и для переноса;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определения ударного слога в слове;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использования прописной буквы в именах собственных;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написания слов с сочетаниями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жи–ши, ча–ща, чу–щу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обозначения в словах мягкости согласных звуков на письме;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правильного написания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пень, яма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правописания слов с непроверяемыми орфограммами;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чёткого, без искажений написания строчных и прописных букв, соединений, слов;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правильного списывания слов и предложений, написанных печатным и рукописным шрифтом;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письма под диктовку текстов (15–17 слов) с известными орфограммами;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устного составления текста из 3–5 предложений, разных по цели высказывания, на определённую тему.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011BC7">
        <w:rPr>
          <w:rFonts w:ascii="Times New Roman" w:eastAsia="Calibri" w:hAnsi="Times New Roman" w:cs="Times New Roman"/>
          <w:sz w:val="28"/>
        </w:rPr>
        <w:t xml:space="preserve"> освоения программы: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 учащихся будут сформированы: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важности нового социального статуса «ученик»;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нравственных норм, закреплённых в языке народа (на уровне, соответствующем возрасту);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>• адекватное восприятие содержательной оценки своей работы учителем;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осознание языка как основного средства общения людей.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восприятия русского языка как основной, главной части культуры русского народа, культуры России;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своей принадлежности народу, стране, чувства уважения к традициям, истории своего народа, своей семьи;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познавательной мотивации, интереса к русскому языку как к родному;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985637" w:rsidRPr="00011BC7" w:rsidRDefault="00985637" w:rsidP="00985637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Изучение курса «Русский язык» играет значительную роль в достижении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метапредметных результатов</w:t>
      </w:r>
      <w:r w:rsidRPr="00011BC7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 на доступном уровне: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организовывать своё рабочее место под руководством учителя;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осуществлять контроль, используя способ сличения своей работы с заданным эталоном;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цель выполняемых действий,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оценивать правильность выполнения задания;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ориентироваться в учебнике (система обозначений, структура текста, рубрики, словарь, содержание);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схем;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моделировать различные языковые единицы (слово, предложение);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простейшие таблицы и схемы для решения конкретных языковых задач;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выделять существенную информацию из небольших читаемых текстов.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отвечать на вопросы, задавать вопросы для уточнения непонятного;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соблюдать простейшие нормы речевого этикета: здороваться, прощаться, благодарить.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выражать свои мысли с соответствующими возрасту полнотой и точностью;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работе, приходить к общему решению;</w:t>
      </w:r>
    </w:p>
    <w:p w:rsidR="00985637" w:rsidRPr="00011BC7" w:rsidRDefault="00985637" w:rsidP="009856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70F0B" w:rsidRDefault="00670F0B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670F0B" w:rsidSect="00985637">
          <w:footerReference w:type="default" r:id="rId8"/>
          <w:pgSz w:w="12240" w:h="15840"/>
          <w:pgMar w:top="567" w:right="850" w:bottom="567" w:left="1701" w:header="720" w:footer="720" w:gutter="0"/>
          <w:cols w:space="720"/>
          <w:noEndnote/>
        </w:sectPr>
      </w:pPr>
    </w:p>
    <w:p w:rsidR="005E71D4" w:rsidRPr="005E71D4" w:rsidRDefault="005E71D4" w:rsidP="005E71D4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1" w:name="_Toc286403091"/>
      <w:bookmarkEnd w:id="1"/>
      <w:r w:rsidRPr="005E71D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tbl>
      <w:tblPr>
        <w:tblW w:w="14578" w:type="dxa"/>
        <w:jc w:val="center"/>
        <w:tblInd w:w="-1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561"/>
        <w:gridCol w:w="7"/>
        <w:gridCol w:w="1426"/>
        <w:gridCol w:w="2569"/>
        <w:gridCol w:w="1512"/>
        <w:gridCol w:w="2621"/>
        <w:gridCol w:w="2782"/>
        <w:gridCol w:w="1748"/>
        <w:gridCol w:w="872"/>
      </w:tblGrid>
      <w:tr w:rsidR="005E71D4" w:rsidRPr="005E71D4" w:rsidTr="00797801">
        <w:trPr>
          <w:trHeight w:val="4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Тема (упражнения учебника)</w:t>
            </w:r>
          </w:p>
        </w:tc>
        <w:tc>
          <w:tcPr>
            <w:tcW w:w="2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8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Скорректированные даты</w:t>
            </w: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  <w:r w:rsidRPr="005E71D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71D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4BA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6934BA" w:rsidRDefault="00697A7C" w:rsidP="00697A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Синтаксис и пунктуация</w:t>
            </w:r>
          </w:p>
          <w:p w:rsidR="006934BA" w:rsidRPr="006934BA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8</w:t>
            </w:r>
            <w:r w:rsidR="006934BA" w:rsidRPr="006934BA">
              <w:rPr>
                <w:rFonts w:ascii="Times New Roman" w:eastAsia="Calibri" w:hAnsi="Times New Roman" w:cs="Times New Roman"/>
                <w:b/>
              </w:rPr>
              <w:t xml:space="preserve"> (часов)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BA" w:rsidRPr="005E71D4" w:rsidRDefault="006934BA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Предложение. Интонация. Знаки препинания в конце предложения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1–4,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3–6)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предложение? Какая бывает интонация?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сформировать понятие о том, что предложение выражает законченную мысль; совершенствовать каллиграфический навык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Предложение, интонация,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законченная мысль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предложение выражает законченную мысль.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каллиграфически правильно писать изученные буквы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Интонация. Знаки препинания в конце предложения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5–11,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7–9)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Какие бывают знаки препинания в зависимости от цели высказывания?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сформировать понятие о том, что слова в предложении  связаны по смыслу и по форме; познакомить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методами работы со словарными словами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Точка, вопросительный, </w:t>
            </w:r>
            <w:r w:rsidRPr="005E71D4">
              <w:rPr>
                <w:rFonts w:ascii="Times New Roman" w:eastAsia="Calibri" w:hAnsi="Times New Roman" w:cs="Times New Roman"/>
              </w:rPr>
              <w:br/>
              <w:t>восклицательный знаки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</w:t>
            </w: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что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в предложении связаны по смыслу и форме.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вычленять слова из предложения, правильно списывать слова и предложения, написанные печатным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рукописным шрифтом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118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3–</w:t>
            </w:r>
            <w:r w:rsidRPr="005E71D4">
              <w:rPr>
                <w:rFonts w:ascii="Times New Roman" w:eastAsia="Calibri" w:hAnsi="Times New Roman" w:cs="Times New Roman"/>
              </w:rPr>
              <w:br/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  <w:p w:rsidR="006934BA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  <w:p w:rsidR="006934BA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  <w:p w:rsidR="006934BA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Интонация. Знаки препинания в конце предложения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12–16,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10–12;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17–20,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13–15;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21–25,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16–18;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26–30,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19–22)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выбирать соответствующий знак препинания?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совершенствовать умения составлять предложения на определенную тему,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правильно списывать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предложения, написанные печатным и рукописным шрифтом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Разная интонация; знаки препинания в конце предложения (точка,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вопросительный и восклицательный знаки), большая буква в начале предложения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предложения могут произноситься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 различной интонацией.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уметь действовать по плану.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умение распознавать объекты, выделяя существенные признаки.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умение работать в парах, обучение сотрудничеству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Начальные навыки адаптации </w:t>
            </w:r>
            <w:r w:rsidRPr="005E71D4">
              <w:rPr>
                <w:rFonts w:ascii="Times New Roman" w:eastAsia="Calibri" w:hAnsi="Times New Roman" w:cs="Times New Roman"/>
              </w:rPr>
              <w:br/>
              <w:t>в динамично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изменяющемся мире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6934B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934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Прописная  буква в начале предложения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31–40,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23–28)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на письме обозначить начало предложения?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>сформировать навык правильного обозначения начала предложения; совершенствовать каллиграфический навык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Прописная буква в начале предложения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начало предложения обозначается прописной буквой.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удерживать учебную задачу, применять 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965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41–45,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28–29).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Проверочная работа по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теме «Предложение» (с. 30)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>проверить уровень усвоения изученного программного материала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Предложения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с разной интонацией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составлять план  и последовательность действий, адекватно использовать речь для регуляции своих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использовать общие приёмы решения задач, использовать знаково-символические средства.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обращаться за помощью к учителю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Мотивация учебной деятельности, начальные навыки адаптации в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динамич-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но-изменяющемся мире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A7C" w:rsidRPr="005E71D4" w:rsidTr="00697A7C">
        <w:trPr>
          <w:trHeight w:val="530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  <w:r w:rsidR="00697A7C" w:rsidRPr="00EE0317">
              <w:rPr>
                <w:rFonts w:ascii="Times New Roman" w:eastAsia="Calibri" w:hAnsi="Times New Roman" w:cs="Times New Roman"/>
                <w:b/>
              </w:rPr>
              <w:t>8ч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7A7C" w:rsidRPr="005E71D4" w:rsidTr="00697A7C">
        <w:trPr>
          <w:trHeight w:val="530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СЛОВО (9 ЧАСОВ)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Pr="005E71D4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A7C" w:rsidRDefault="00697A7C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934B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Предмет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слово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1–8,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32–34)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слово?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название предмета?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о том, что названия предметов – это слова; продолжать словарную работу; обогащать лексический запас учащихся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название предмета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названия предметов – это слова.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называть предметы окружающего мира, произносить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1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</w:t>
            </w:r>
            <w:r w:rsidR="006934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Предмет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слово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9–14,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35–37)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 – названия предметов?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слова-предметы отвечают 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кто?</w:t>
            </w:r>
            <w:r w:rsidRPr="005E71D4">
              <w:rPr>
                <w:rFonts w:ascii="Times New Roman" w:eastAsia="Calibri" w:hAnsi="Times New Roman" w:cs="Times New Roman"/>
              </w:rPr>
              <w:t xml:space="preserve"> или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что?</w:t>
            </w:r>
            <w:r w:rsidRPr="005E71D4">
              <w:rPr>
                <w:rFonts w:ascii="Times New Roman" w:eastAsia="Calibri" w:hAnsi="Times New Roman" w:cs="Times New Roman"/>
              </w:rPr>
              <w:t xml:space="preserve">; сформировать умение различать слова,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называющие предмет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кто?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t xml:space="preserve">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что?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слова-предметы отвечают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кто?</w:t>
            </w:r>
            <w:r w:rsidRPr="005E71D4">
              <w:rPr>
                <w:rFonts w:ascii="Times New Roman" w:eastAsia="Calibri" w:hAnsi="Times New Roman" w:cs="Times New Roman"/>
              </w:rPr>
              <w:t xml:space="preserve"> или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что?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слова, называющие предмет, объяснять, чем различаются предмет и слово, его назы-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вающее; писать словарные слова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речь для регуляции своего действия, ставить вопросы, обращаться за помощью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31.3</w:t>
            </w:r>
            <w:r w:rsidR="006934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Действие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слово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15–21,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38–40)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слова-действия?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слова-действия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отвечают 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что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br/>
              <w:t>делать? что сделать?</w:t>
            </w:r>
            <w:r w:rsidRPr="005E71D4">
              <w:rPr>
                <w:rFonts w:ascii="Times New Roman" w:eastAsia="Calibri" w:hAnsi="Times New Roman" w:cs="Times New Roman"/>
              </w:rPr>
              <w:t>; сформировать умение различать слова, обозначающие действия предметов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Вопросы 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 делать? что сделать?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, что слова-действия, отвечают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что делать? что сделать?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задачу. </w:t>
            </w: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934B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Действие 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слово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22–25,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41–42)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различать слова – действия предметов?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продолжить работу над понятием «действие предмета»; вырабатывать умение  различать слова, называющие предмет и его действие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Слова-действия и вопросы к ним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преобразовать практическую задачу </w:t>
            </w:r>
            <w:r w:rsidRPr="005E71D4">
              <w:rPr>
                <w:rFonts w:ascii="Times New Roman" w:eastAsia="Calibri" w:hAnsi="Times New Roman" w:cs="Times New Roman"/>
              </w:rPr>
              <w:br/>
              <w:t>в познавательную.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ставить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и формулировать проблемы.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проявлять активность во взаимодействии  для решения коммуникативных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и познавательных задач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6934B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Признак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и слово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26–32,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43–45).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Проверочная работа по теме «Слово» </w:t>
            </w:r>
            <w:r w:rsidRPr="005E71D4">
              <w:rPr>
                <w:rFonts w:ascii="Times New Roman" w:eastAsia="Calibri" w:hAnsi="Times New Roman" w:cs="Times New Roman"/>
              </w:rPr>
              <w:br/>
              <w:t>(с. 47)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 какие вопросы отвечают слова – признаки предметов?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учащихся с тем, что слова, называющие признаки предметов, отвечают на 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какой? какая? какое? какие?</w:t>
            </w:r>
            <w:r w:rsidRPr="005E71D4">
              <w:rPr>
                <w:rFonts w:ascii="Times New Roman" w:eastAsia="Calibri" w:hAnsi="Times New Roman" w:cs="Times New Roman"/>
              </w:rPr>
              <w:t>; совершенствовать умение  различать слова, называющие предмет и его действие, признак предмета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Вопросы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какой? какая? какое? какие?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такое слова – признаки предмета.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5E71D4">
              <w:rPr>
                <w:rFonts w:ascii="Times New Roman" w:eastAsia="Calibri" w:hAnsi="Times New Roman" w:cs="Times New Roman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вопросы; соблюдать правила этикета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6934B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36–42,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48–50)  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имя собственное?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представления учащихся об имени собственном и правилах оформления имен при письме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Имя собственное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имена собственные при письме,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выбирать имена собственные, подходящие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по смыслу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сличать способ действия.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формулировать свои затруднения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6934BA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43–51,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51–54)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пишутся клички животных?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употреблением заглавной буквы в кличках животных; отработать навык правописания имен, фамилий, отчеств; учить составлять предложения с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использованием имен собственных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Кличка животного, имя, фамилия, отчество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об употреблении заглавной буквы в кличках животных.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на письме имена, фамилии, отчества, а также клички животных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ставить вопросы,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обращаться за помощью, формулировать собственное мнение и позицию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6934BA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Слово – имя собственное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52–55,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55–56)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пишутся названия населённых пунктов и географических объектов?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правописанием названий населенных пунктов, географических объектов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Населённый пункт, географический объект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подведение под понятие на основе распознавания объектов.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Умение задавать вопросы, 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0317" w:rsidRPr="005E71D4" w:rsidTr="00816BD9">
        <w:trPr>
          <w:trHeight w:val="264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7" w:rsidRPr="00797801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7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816BD9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17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Слово-имя собственное(упр.56-60,с.57-60)</w:t>
            </w: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4F42F5" w:rsidRP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0317" w:rsidRPr="004F42F5" w:rsidRDefault="004F42F5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</w:rPr>
              <w:t>Систематизировать знания учащихся об именах собственных; отработать правописание имен собственных; проверить умения детей применять полученные знания в письменных работах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317" w:rsidRPr="005E71D4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Вся терминология связанная с именами собственными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317" w:rsidRP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Научаться: </w:t>
            </w:r>
            <w:r>
              <w:rPr>
                <w:rFonts w:ascii="Times New Roman" w:eastAsia="Calibri" w:hAnsi="Times New Roman" w:cs="Times New Roman"/>
                <w:bCs/>
              </w:rPr>
              <w:t>применять полученные знания в письменных работах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317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Регулятивные :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формулировать и удерживать учебную задачу.</w:t>
            </w: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bCs/>
              </w:rPr>
              <w:t>использовать общие приемы решения задач.</w:t>
            </w:r>
          </w:p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использовать речь для регуляции своего действия, ставить вопросы.  </w:t>
            </w:r>
          </w:p>
          <w:p w:rsidR="004F42F5" w:rsidRP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317" w:rsidRPr="005E71D4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42F5" w:rsidRPr="005E71D4" w:rsidTr="004F42F5">
        <w:trPr>
          <w:trHeight w:val="4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P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4F42F5">
              <w:rPr>
                <w:rFonts w:ascii="Times New Roman" w:eastAsia="Calibri" w:hAnsi="Times New Roman" w:cs="Times New Roman"/>
                <w:b/>
              </w:rPr>
              <w:t>Итого: 9 ч.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42F5" w:rsidRDefault="004F42F5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Pr="005E71D4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42F5" w:rsidRPr="005E71D4" w:rsidTr="004F42F5">
        <w:trPr>
          <w:trHeight w:val="4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42F5" w:rsidRDefault="004F42F5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Фонетика и графика</w:t>
            </w:r>
          </w:p>
          <w:p w:rsidR="004F42F5" w:rsidRDefault="004F42F5" w:rsidP="004F42F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(31 час)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2F5" w:rsidRPr="005E71D4" w:rsidRDefault="004F42F5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6BD9" w:rsidRPr="005E71D4" w:rsidTr="00816BD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662551" w:rsidP="00797801">
            <w:pPr>
              <w:rPr>
                <w:rFonts w:ascii="Times New Roman" w:eastAsia="Calibri" w:hAnsi="Times New Roman" w:cs="Times New Roman"/>
              </w:rPr>
            </w:pPr>
            <w:r>
              <w:t>09</w:t>
            </w:r>
            <w:r w:rsidR="00816BD9">
              <w:t>.4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816B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 (упр.1-6, с.62-64)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такое звук? Что такое буква?</w:t>
            </w:r>
          </w:p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учащихся о звуках и буквах; совершенствовать умение различать звуки и буквы; развивать речевой слух; обогащать словарный состав речи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Звук и буква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отличительные признаки звуков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букв.</w:t>
            </w:r>
          </w:p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звуки и буквы, переводить слово звучащее </w:t>
            </w:r>
            <w:r w:rsidRPr="005E71D4">
              <w:rPr>
                <w:rFonts w:ascii="Times New Roman" w:eastAsia="Calibri" w:hAnsi="Times New Roman" w:cs="Times New Roman"/>
              </w:rPr>
              <w:br/>
              <w:t>в слово написанное; объяснять употребле-</w:t>
            </w:r>
          </w:p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ние (выбор) эмоционально-окрашенных слов особенностями содержания и стиля текста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</w:p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6BD9" w:rsidRPr="005E71D4" w:rsidTr="00816BD9">
        <w:trPr>
          <w:trHeight w:val="288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797801" w:rsidRDefault="00816BD9" w:rsidP="00797801"/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BD9" w:rsidRPr="005E71D4" w:rsidRDefault="00816BD9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776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97A7C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Гласные звуки (упр. 7–10,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65–67)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понятие «фонематический анализ слова»?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совершенствовать умения правильно произносить звуки в слове и называть буквы; распознавать гласные звуки, а также буквы, которыми обозначаются на письме эти звуки; развивать навыки фонематического анализа слов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Звукобуквенный анализ слов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отличительные признаки гласных и согласных звуков.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697A7C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Звонкие и глухие согласные звуки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11–14,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с. 68–70)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Какие звуки называют звонкими и глухими согласными звуками?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формировать умение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определять звонкие и глухие согласные звуки и обозначать их на письме буквами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Звук, звонкий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глухой согласный звук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определять звонкие и глухие согласные звуки в словах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обозначать их на письме буквами, формулировать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вывод по результатам наблюдений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развивать первоначальное 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ставить вопросы, обращаться </w:t>
            </w:r>
            <w:r w:rsidRPr="005E71D4">
              <w:rPr>
                <w:rFonts w:ascii="Times New Roman" w:eastAsia="Calibri" w:hAnsi="Times New Roman" w:cs="Times New Roman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97A7C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Звук и буква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й </w:t>
            </w:r>
            <w:r w:rsidRPr="005E71D4">
              <w:rPr>
                <w:rFonts w:ascii="Times New Roman" w:eastAsia="Calibri" w:hAnsi="Times New Roman" w:cs="Times New Roman"/>
              </w:rPr>
              <w:t xml:space="preserve">(упр. 15–20,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71–74)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правильно разделить слова на слоги?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 xml:space="preserve">познакомить с особенностями звука [й’] и 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й</w:t>
            </w:r>
            <w:r w:rsidRPr="005E71D4">
              <w:rPr>
                <w:rFonts w:ascii="Times New Roman" w:eastAsia="Calibri" w:hAnsi="Times New Roman" w:cs="Times New Roman"/>
              </w:rPr>
              <w:t xml:space="preserve">; совершенствовать умения делить слова на слоги, распознавать гласные  и согласные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звуки, выполнять фонетический анализ слов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Слог, деление слов на слоги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Узнают </w:t>
            </w:r>
            <w:r w:rsidRPr="005E71D4">
              <w:rPr>
                <w:rFonts w:ascii="Times New Roman" w:eastAsia="Calibri" w:hAnsi="Times New Roman" w:cs="Times New Roman"/>
              </w:rPr>
              <w:t xml:space="preserve">особенности звука [й’] и 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й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делить слова со звуком [й’] на слоги, распознавать  гласные и согласные звуки, выполнять фонетический анализ слов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tabs>
                <w:tab w:val="left" w:pos="199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22–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97A7C">
              <w:rPr>
                <w:rFonts w:ascii="Times New Roman" w:eastAsia="Calibri" w:hAnsi="Times New Roman" w:cs="Times New Roman"/>
              </w:rPr>
              <w:t>.4</w:t>
            </w:r>
          </w:p>
          <w:p w:rsidR="00697A7C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97A7C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письме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21–26,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75–78)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на письме обозначить мягкость согласного звука?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активизировать представления учащихся о различии согласных по твердости – мягкости; обобщить представления о способах обозначения мягкости согласных; сформировать умение обозначать мягкость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согласных мягким знаком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Мягкий знак, мягкость согласных звуков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о способах обозначения мягкости согласных.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букв в словах с мягким знаком (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ь</w:t>
            </w:r>
            <w:r w:rsidRPr="005E71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9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97A7C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письме.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Словарный диктант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27–29,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79–80)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обозначают мягкость согласных гласной буквой?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и конкретизировать представления учащихся о различии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по твердости – мягкости, </w:t>
            </w:r>
            <w:r w:rsidRPr="005E71D4">
              <w:rPr>
                <w:rFonts w:ascii="Times New Roman" w:eastAsia="Calibri" w:hAnsi="Times New Roman" w:cs="Times New Roman"/>
              </w:rPr>
              <w:br/>
              <w:t>о способах обозначения мяг-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кости согласных; закрепить знания учащихся о том, что перед звуком [и] согласные произносятся мягко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Обозначение мягкости согласных звуков гласными буквами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перед звуком [и] согласные произносятся мягко, звук [и] обозначает мягкость предыдущего согласного звука.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согласные по твёрдости – мягкости, писать изученные слова с непроверяемыми написаниями; работать в паре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задавать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697A7C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письме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30–32,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81–82)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обобщить представления учащихся о различии согласных по твердости – мягкости; формировать у учащихся способность обозначать мягкие согласные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5E71D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Обозначение мягкости согласных звуков гласными буквами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особенности букв 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 – мягкости, обозначать на письме мягкость согласного звука буквами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97A7C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Мягкие и твердые согласные звуки. Обозначение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мягкости согласных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письме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33–36,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83–85)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обобщить представления учащихся о различии согласных по твердости – мягкости; формировать у учащихся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способность обозначать мягкие согласные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Обозначение мягкости согласных звуков гласными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буквами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Узнают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особенности 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согласные по твёрдости – мягкости, обозначать на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письме мягкость согласного звука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развивать первоначальное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основе критериев успешности учебной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668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697A7C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уровень усвоения изученного программного материала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Списывание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>правильно списывать текст, применять полученные знания на практике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E0317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Буквы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Е, Ё, Ю, Я</w:t>
            </w:r>
            <w:r w:rsidRPr="005E71D4">
              <w:rPr>
                <w:rFonts w:ascii="Times New Roman" w:eastAsia="Calibri" w:hAnsi="Times New Roman" w:cs="Times New Roman"/>
              </w:rPr>
              <w:t xml:space="preserve"> в начале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(упр. 37–41,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86–87)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понятие «йотированные гласные»?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систематизировать знания о буквах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ё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ю</w:t>
            </w:r>
            <w:r w:rsidRPr="005E71D4">
              <w:rPr>
                <w:rFonts w:ascii="Times New Roman" w:eastAsia="Calibri" w:hAnsi="Times New Roman" w:cs="Times New Roman"/>
              </w:rPr>
              <w:t xml:space="preserve">,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я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t>в начале слова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Йотированные гласные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</w:rPr>
              <w:t xml:space="preserve">распознавать йотированные гласные в начале слова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E0317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Количество звуков и букв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слове </w:t>
            </w:r>
            <w:r w:rsidRPr="005E71D4">
              <w:rPr>
                <w:rFonts w:ascii="Times New Roman" w:eastAsia="Calibri" w:hAnsi="Times New Roman" w:cs="Times New Roman"/>
              </w:rPr>
              <w:br/>
              <w:t>(упр. 42–48,</w:t>
            </w:r>
            <w:r w:rsidRPr="005E71D4">
              <w:rPr>
                <w:rFonts w:ascii="Times New Roman" w:eastAsia="Calibri" w:hAnsi="Times New Roman" w:cs="Times New Roman"/>
              </w:rPr>
              <w:br/>
              <w:t>с. 88–90)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выполнить звукобуквенный разбор слова?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конкретизировать представления учащихся о количестве букв 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звуков в слове; совершенствовать умение выполнять фонетический разбор слов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Звукобуквенный, или фонетический, разбор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быть в слоге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использовать общие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ставить вопросы, обращаться </w:t>
            </w:r>
            <w:r w:rsidRPr="005E71D4">
              <w:rPr>
                <w:rFonts w:ascii="Times New Roman" w:eastAsia="Calibri" w:hAnsi="Times New Roman" w:cs="Times New Roman"/>
              </w:rPr>
              <w:br/>
              <w:t>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7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E0317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сочетанием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жи – ши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49–53,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91–92)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Почему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  <w:r w:rsidRPr="005E71D4">
              <w:rPr>
                <w:rFonts w:ascii="Times New Roman" w:eastAsia="Calibri" w:hAnsi="Times New Roman" w:cs="Times New Roman"/>
              </w:rPr>
              <w:t xml:space="preserve"> надо писать с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  <w:r w:rsidRPr="005E71D4">
              <w:rPr>
                <w:rFonts w:ascii="Times New Roman" w:eastAsia="Calibri" w:hAnsi="Times New Roman" w:cs="Times New Roman"/>
              </w:rPr>
              <w:t>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5E71D4">
              <w:rPr>
                <w:rFonts w:ascii="Times New Roman" w:eastAsia="Calibri" w:hAnsi="Times New Roman" w:cs="Times New Roman"/>
              </w:rPr>
              <w:t xml:space="preserve">уточнить знания о правописании сочетаний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  <w:r w:rsidRPr="005E71D4">
              <w:rPr>
                <w:rFonts w:ascii="Times New Roman" w:eastAsia="Calibri" w:hAnsi="Times New Roman" w:cs="Times New Roman"/>
              </w:rPr>
              <w:t xml:space="preserve">; сформировать навык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Сочетания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</w:t>
            </w:r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ши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сочетаний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и писать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слова с сочетаниями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  <w:r w:rsidRPr="005E71D4">
              <w:rPr>
                <w:rFonts w:ascii="Times New Roman" w:eastAsia="Calibri" w:hAnsi="Times New Roman" w:cs="Times New Roman"/>
              </w:rPr>
              <w:t xml:space="preserve">, выделять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словах только твердые (мягкие) согласные звуки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662551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EE0317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Проверочный диктант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уровень сформированности навыка 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ши, ча – ща, чу – щу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Сочетания 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ши, ча – ща, чу – щу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жи – ши, ча – ща, чу – щу</w:t>
            </w:r>
            <w:r w:rsidRPr="005E71D4">
              <w:rPr>
                <w:rFonts w:ascii="Times New Roman" w:eastAsia="Calibri" w:hAnsi="Times New Roman" w:cs="Times New Roman"/>
              </w:rPr>
              <w:t xml:space="preserve"> в практической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обращаться за помощью, формулировать свои затруднения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62551">
              <w:rPr>
                <w:rFonts w:ascii="Times New Roman" w:eastAsia="Calibri" w:hAnsi="Times New Roman" w:cs="Times New Roman"/>
              </w:rPr>
              <w:t>9.04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сочетаниями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ча – ща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54–58,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93–94)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Почему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</w:t>
            </w:r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ща</w:t>
            </w:r>
            <w:r w:rsidRPr="005E71D4">
              <w:rPr>
                <w:rFonts w:ascii="Times New Roman" w:eastAsia="Calibri" w:hAnsi="Times New Roman" w:cs="Times New Roman"/>
              </w:rPr>
              <w:t xml:space="preserve"> надо писать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буквой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а</w:t>
            </w:r>
            <w:r w:rsidRPr="005E71D4">
              <w:rPr>
                <w:rFonts w:ascii="Times New Roman" w:eastAsia="Calibri" w:hAnsi="Times New Roman" w:cs="Times New Roman"/>
              </w:rPr>
              <w:t xml:space="preserve"> 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5E71D4">
              <w:rPr>
                <w:rFonts w:ascii="Times New Roman" w:eastAsia="Calibri" w:hAnsi="Times New Roman" w:cs="Times New Roman"/>
              </w:rPr>
              <w:t xml:space="preserve">уточнить знания детей о правописании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сочетаний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  <w:r w:rsidRPr="005E71D4">
              <w:rPr>
                <w:rFonts w:ascii="Times New Roman" w:eastAsia="Calibri" w:hAnsi="Times New Roman" w:cs="Times New Roman"/>
              </w:rPr>
              <w:t xml:space="preserve">; сформировать навык написания слов с сочетаниями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Сочетания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 и писать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слова с сочетаниями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ча – ща.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формировать умение работать в группе.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развивать первоначальное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умение практического исследования языка.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задавать вопросы, просить о помощи, формулировать свои затруднения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основе критериев успешности учебной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62551">
              <w:rPr>
                <w:rFonts w:ascii="Times New Roman" w:eastAsia="Calibri" w:hAnsi="Times New Roman" w:cs="Times New Roman"/>
              </w:rPr>
              <w:t>0.04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написание слов с сочетаниями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59–62,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95–97)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Почему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</w:t>
            </w:r>
            <w:r w:rsidRPr="005E71D4">
              <w:rPr>
                <w:rFonts w:ascii="Times New Roman" w:eastAsia="Calibri" w:hAnsi="Times New Roman" w:cs="Times New Roman"/>
              </w:rPr>
              <w:t xml:space="preserve"> 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щу</w:t>
            </w:r>
            <w:r w:rsidRPr="005E71D4">
              <w:rPr>
                <w:rFonts w:ascii="Times New Roman" w:eastAsia="Calibri" w:hAnsi="Times New Roman" w:cs="Times New Roman"/>
              </w:rPr>
              <w:t xml:space="preserve"> надо писать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 буквой </w:t>
            </w:r>
            <w:r w:rsidRPr="005E71D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</w:t>
            </w:r>
            <w:r w:rsidRPr="005E71D4">
              <w:rPr>
                <w:rFonts w:ascii="Times New Roman" w:eastAsia="Calibri" w:hAnsi="Times New Roman" w:cs="Times New Roman"/>
              </w:rPr>
              <w:t>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уточнить знания о правописании сочетаний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  <w:r w:rsidRPr="005E71D4">
              <w:rPr>
                <w:rFonts w:ascii="Times New Roman" w:eastAsia="Calibri" w:hAnsi="Times New Roman" w:cs="Times New Roman"/>
              </w:rPr>
              <w:t xml:space="preserve">; сформировать умение правильно писать слова с сочетаниями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Сочетания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правило правописания сочетаний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  <w:r w:rsidRPr="005E71D4">
              <w:rPr>
                <w:rFonts w:ascii="Times New Roman" w:eastAsia="Calibri" w:hAnsi="Times New Roman" w:cs="Times New Roman"/>
              </w:rPr>
              <w:t>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правильно произносить  и писать слова с сочетаниями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5E71D4">
              <w:rPr>
                <w:rFonts w:ascii="Times New Roman" w:eastAsia="Calibri" w:hAnsi="Times New Roman" w:cs="Times New Roman"/>
                <w:i/>
                <w:iCs/>
              </w:rPr>
              <w:br/>
              <w:t>чу – щу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34–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E0317">
              <w:rPr>
                <w:rFonts w:ascii="Times New Roman" w:eastAsia="Calibri" w:hAnsi="Times New Roman" w:cs="Times New Roman"/>
              </w:rPr>
              <w:t>.05</w:t>
            </w:r>
          </w:p>
          <w:p w:rsidR="00EE0317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E0317"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Деление  слов на слоги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(упр. 63–66,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98–99).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Словарный диктант</w:t>
            </w:r>
            <w:r w:rsidRPr="005E71D4">
              <w:rPr>
                <w:rFonts w:ascii="Times New Roman" w:eastAsia="Calibri" w:hAnsi="Times New Roman" w:cs="Times New Roman"/>
              </w:rPr>
              <w:br/>
              <w:t>(упр. 67–71,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100–102)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правильно разделить слово на слоги?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 конкретизировать представления о том, что слог образует гласный звук; совершенствовать навыки в делении слов на слоги, в фонетическом разборе слов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Деление слов  на слоги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>, что слог образует гласный звук.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36– 38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E0317">
              <w:rPr>
                <w:rFonts w:ascii="Times New Roman" w:eastAsia="Calibri" w:hAnsi="Times New Roman" w:cs="Times New Roman"/>
              </w:rPr>
              <w:t>.05.</w:t>
            </w:r>
          </w:p>
          <w:p w:rsidR="00EE0317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EE0317">
              <w:rPr>
                <w:rFonts w:ascii="Times New Roman" w:eastAsia="Calibri" w:hAnsi="Times New Roman" w:cs="Times New Roman"/>
              </w:rPr>
              <w:t>.05.</w:t>
            </w:r>
          </w:p>
          <w:p w:rsidR="00EE0317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EE0317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Перенос слов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72–76,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103–104;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 77–83,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с. 105–106;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упр. 84–89,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107–109)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Как переносить слова с одной строки на другую?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правилом переноса слов с одной строки на другую,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отработать умение делить слова на слоги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Перенос слов, правила  переноса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 правила переноса слов с одной строки на другую.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 делить слова на слоги,  переносить слова с одной строки на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другую, выполнять фонетический разбор слов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 xml:space="preserve">использовать общие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основе критериев успешности учебной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E0317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Ударение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90–95,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110–113).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обозначение на письме ударных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безударных гласных звуков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91–96,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115)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значит «ударный» или «безударный» гласный?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понятиями «ударный гласный» и «безударный гласный»; совершенствовать умение учащихся определять ударный гласный в слове, навык выделения ударных и безударных гласных в слове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«Ударный» или «безударный» гласный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деятельности, ориентация на анализ соответствия результатов требованиям конкретной учебной задачи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40–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  <w:p w:rsidR="00EE0317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Ударение 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 96–106,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114–119).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Произношение и обозначение на письме ударных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безударных гласных звуков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Почему во многих словах произношение слова  расходится с его написанием?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со случаями расхождения написания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и произношения безударных гласных; развивать навык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в определении различий в написании и произношении безударных гласных; способствовать овладению учащимися орфоэпическими нормами </w:t>
            </w:r>
            <w:r w:rsidRPr="005E71D4">
              <w:rPr>
                <w:rFonts w:ascii="Times New Roman" w:eastAsia="Calibri" w:hAnsi="Times New Roman" w:cs="Times New Roman"/>
              </w:rPr>
              <w:br/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в наиболее употребительных словах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Произношение и написание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(различие)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42–</w:t>
            </w:r>
            <w:r w:rsidRPr="005E71D4">
              <w:rPr>
                <w:rFonts w:ascii="Times New Roman" w:eastAsia="Calibri" w:hAnsi="Times New Roman" w:cs="Times New Roman"/>
              </w:rPr>
              <w:br/>
              <w:t>45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  <w:p w:rsidR="00EE0317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16.5</w:t>
            </w:r>
          </w:p>
          <w:p w:rsidR="00EE0317" w:rsidRDefault="00575EF3" w:rsidP="00EE03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  <w:p w:rsidR="00EE0317" w:rsidRPr="005E71D4" w:rsidRDefault="00575EF3" w:rsidP="00EE03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Парные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непарные согласные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(упр.107–112,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120–123;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упр.113–117,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124–126;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упр.118–122,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127–129;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упр.123–127, </w:t>
            </w:r>
            <w:r w:rsidRPr="005E71D4">
              <w:rPr>
                <w:rFonts w:ascii="Times New Roman" w:eastAsia="Calibri" w:hAnsi="Times New Roman" w:cs="Times New Roman"/>
              </w:rPr>
              <w:br/>
              <w:t>с. 130–131).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Словарный диктант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писать слова с парными звонкими и глухими согласными?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5E71D4">
              <w:rPr>
                <w:rFonts w:ascii="Times New Roman" w:eastAsia="Calibri" w:hAnsi="Times New Roman" w:cs="Times New Roman"/>
              </w:rPr>
              <w:t xml:space="preserve"> познакомить с парными и непарными согласными, </w:t>
            </w:r>
            <w:r w:rsidRPr="005E71D4">
              <w:rPr>
                <w:rFonts w:ascii="Times New Roman" w:eastAsia="Calibri" w:hAnsi="Times New Roman" w:cs="Times New Roman"/>
              </w:rPr>
              <w:br/>
              <w:t>с правилом правописания парных звонких – глухих согласных; развивать умение различать парные и непарные согласные, звонкие и глухие согласные, навык правописания слов с парными звонкими – глухими согласными на конце слов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Парные согласные звуки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5E71D4">
              <w:rPr>
                <w:rFonts w:ascii="Times New Roman" w:eastAsia="Calibri" w:hAnsi="Times New Roman" w:cs="Times New Roman"/>
              </w:rPr>
              <w:t xml:space="preserve">  парные и непарные согласные, звонкие и глухие согласные.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5E71D4">
              <w:rPr>
                <w:rFonts w:ascii="Times New Roman" w:eastAsia="Calibri" w:hAnsi="Times New Roman" w:cs="Times New Roman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рефлексия способов и условий действий.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E0317">
              <w:rPr>
                <w:rFonts w:ascii="Times New Roman" w:eastAsia="Calibri" w:hAnsi="Times New Roman" w:cs="Times New Roman"/>
              </w:rPr>
              <w:t>.5.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Повторение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обобщение изученного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(упр. 128–132,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с. 132–134)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Что уяснили дети по пройденной теме?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закрепить материал, изученный в 1 классе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Изученные понятия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применять полученные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Итоговая </w:t>
            </w:r>
            <w:r w:rsidRPr="005E71D4">
              <w:rPr>
                <w:rFonts w:ascii="Times New Roman" w:eastAsia="Calibri" w:hAnsi="Times New Roman" w:cs="Times New Roman"/>
              </w:rPr>
              <w:br/>
              <w:t>контрольная работа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проверить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по изученным темам и умения записывать слова с безударными гласными,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парными согласными, буквосочетаниями, правильно оформлять предложения на письме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Изученные понятия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5E71D4">
              <w:rPr>
                <w:rFonts w:ascii="Times New Roman" w:eastAsia="Calibri" w:hAnsi="Times New Roman" w:cs="Times New Roman"/>
              </w:rPr>
              <w:t xml:space="preserve"> писать слова с безударными гласными, парными согласными, буквосочетаниями,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правильно оформлять предложения на письме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на основе критериев успешности </w:t>
            </w:r>
            <w:r w:rsidRPr="005E71D4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71D4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75EF3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bookmarkStart w:id="2" w:name="_GoBack"/>
            <w:bookmarkEnd w:id="2"/>
            <w:r w:rsidR="00EE0317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Pr="005E71D4">
              <w:rPr>
                <w:rFonts w:ascii="Times New Roman" w:eastAsia="Calibri" w:hAnsi="Times New Roman" w:cs="Times New Roman"/>
              </w:rPr>
              <w:br/>
              <w:t xml:space="preserve">Повторение </w:t>
            </w:r>
            <w:r w:rsidRPr="005E71D4">
              <w:rPr>
                <w:rFonts w:ascii="Times New Roman" w:eastAsia="Calibri" w:hAnsi="Times New Roman" w:cs="Times New Roman"/>
              </w:rPr>
              <w:br/>
              <w:t>и обобщение изученного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(упр. 133–136, с. 135–137)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Как правильно работать над ошибками?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5E71D4">
              <w:rPr>
                <w:rFonts w:ascii="Times New Roman" w:eastAsia="Calibri" w:hAnsi="Times New Roman" w:cs="Times New Roman"/>
              </w:rPr>
              <w:t xml:space="preserve"> закрепить материал,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изученный в 1 классе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>Изученные понятия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5E71D4">
              <w:rPr>
                <w:rFonts w:ascii="Times New Roman" w:eastAsia="Calibri" w:hAnsi="Times New Roman" w:cs="Times New Roman"/>
              </w:rPr>
              <w:t xml:space="preserve"> применять полученные знания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практике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5E71D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5E71D4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5E71D4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P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E71D4">
              <w:rPr>
                <w:rFonts w:ascii="Times New Roman" w:eastAsia="Calibri" w:hAnsi="Times New Roman" w:cs="Times New Roman"/>
              </w:rPr>
              <w:t xml:space="preserve">Самооценка </w:t>
            </w:r>
            <w:r w:rsidRPr="005E71D4">
              <w:rPr>
                <w:rFonts w:ascii="Times New Roman" w:eastAsia="Calibri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1D4" w:rsidRDefault="005E71D4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0317" w:rsidRPr="005E71D4" w:rsidTr="00797801">
        <w:trPr>
          <w:trHeight w:val="4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EE0317">
              <w:rPr>
                <w:rFonts w:ascii="Times New Roman" w:eastAsia="Calibri" w:hAnsi="Times New Roman" w:cs="Times New Roman"/>
                <w:b/>
              </w:rPr>
              <w:t>Итого: 31 ч</w:t>
            </w:r>
          </w:p>
          <w:p w:rsidR="00EE0317" w:rsidRP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 48 ч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Pr="005E71D4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17" w:rsidRDefault="00EE0317" w:rsidP="005E71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E71D4" w:rsidRPr="005E71D4" w:rsidRDefault="005E71D4" w:rsidP="005E71D4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E71D4" w:rsidRPr="005E71D4" w:rsidRDefault="005E71D4" w:rsidP="005E71D4">
      <w:pPr>
        <w:rPr>
          <w:rFonts w:ascii="Calibri" w:eastAsia="Calibri" w:hAnsi="Calibri" w:cs="Times New Roman"/>
        </w:rPr>
      </w:pPr>
    </w:p>
    <w:p w:rsidR="005E71D4" w:rsidRDefault="005E71D4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670F0B" w:rsidRDefault="00670F0B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5E71D4" w:rsidRDefault="005E71D4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5E71D4" w:rsidSect="005E71D4">
          <w:pgSz w:w="15840" w:h="12240" w:orient="landscape"/>
          <w:pgMar w:top="851" w:right="567" w:bottom="850" w:left="567" w:header="720" w:footer="720" w:gutter="0"/>
          <w:cols w:space="720"/>
          <w:noEndnote/>
          <w:docGrid w:linePitch="299"/>
        </w:sectPr>
      </w:pPr>
    </w:p>
    <w:p w:rsidR="00985637" w:rsidRDefault="00985637" w:rsidP="0098563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 : пособие для учителей общеобразоват. учреждений. Предметная линия учебников Л. М. Зелениной и Т. Е. Хохловой / В. Г. Горецкий. – М. : Просвещение, 2011.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Зеленина, Л. М.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1 класс : учеб. для общеобразоват. учреждений / Л. М. Зеленина, Т. Е. Хохлова. – М. : Просвещение, 2011.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язык. Проверочные работы : пособие для учащихся 1 класса начальной школы / Л. М. Зеленина, Т. Е. Хохлова. – М. : Просвещение, 2010. 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Информационно-коммуникативные средства:</w:t>
      </w:r>
    </w:p>
    <w:p w:rsidR="00985637" w:rsidRDefault="00985637" w:rsidP="0098563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в начальной школе :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 книга для учителя / Л. М. Зеленина. – Режим доступа : http://www.prosv.ru/ebooks/zelenina_russkii_1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Зеленина, 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: поурочные разработки : 1 класс / Л. М. Зеленина, Т. Е. Хохлова, Е. А. Литвинова. – Режим доступа : http://school-russia.prosv.ru/info.aspx?ob_no=16946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Наглядные пособия: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с методическими рекомендациями к учебнику Л. М. Зелениной, Т. Е. Хохловой «Русский язык. 1 класс» (авторы Л. М. Зеленина, Т. Е. Хохлова).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985637" w:rsidRDefault="00985637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9"/>
        <w:tblW w:w="0" w:type="auto"/>
        <w:tblLook w:val="04A0"/>
      </w:tblPr>
      <w:tblGrid>
        <w:gridCol w:w="3190"/>
        <w:gridCol w:w="3190"/>
        <w:gridCol w:w="3191"/>
      </w:tblGrid>
      <w:tr w:rsidR="00EE0317" w:rsidRPr="00011BC7" w:rsidTr="00EE0317">
        <w:tc>
          <w:tcPr>
            <w:tcW w:w="3190" w:type="dxa"/>
          </w:tcPr>
          <w:p w:rsidR="00EE0317" w:rsidRPr="00011BC7" w:rsidRDefault="00EE0317" w:rsidP="00EE031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EE0317" w:rsidRPr="00011BC7" w:rsidRDefault="00EE0317" w:rsidP="00EE031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:rsidR="00EE0317" w:rsidRPr="00011BC7" w:rsidRDefault="00EE0317" w:rsidP="00EE0317">
            <w:pPr>
              <w:spacing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:rsidR="00EE0317" w:rsidRPr="00011BC7" w:rsidRDefault="00EE0317" w:rsidP="00EE0317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90" w:type="dxa"/>
          </w:tcPr>
          <w:p w:rsidR="00EE0317" w:rsidRPr="00011BC7" w:rsidRDefault="00EE0317" w:rsidP="00EE031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EE0317" w:rsidRPr="00011BC7" w:rsidRDefault="00EE0317" w:rsidP="00EE0317">
            <w:pPr>
              <w:spacing w:line="240" w:lineRule="auto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EE0317" w:rsidRPr="00011BC7" w:rsidRDefault="00EE0317" w:rsidP="00EE0317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1" w:type="dxa"/>
          </w:tcPr>
          <w:p w:rsidR="00EE0317" w:rsidRPr="00011BC7" w:rsidRDefault="00EE0317" w:rsidP="00EE031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F0B" w:rsidRDefault="00670F0B" w:rsidP="00985637">
      <w:pPr>
        <w:pStyle w:val="ParagraphStyle"/>
        <w:tabs>
          <w:tab w:val="left" w:pos="1725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9AB" w:rsidRPr="00985637" w:rsidRDefault="00D149AB" w:rsidP="009856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149AB" w:rsidRPr="00985637" w:rsidSect="005E71D4">
      <w:pgSz w:w="12240" w:h="15840"/>
      <w:pgMar w:top="567" w:right="850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88" w:rsidRDefault="00775B88" w:rsidP="00DA004B">
      <w:pPr>
        <w:spacing w:after="0" w:line="240" w:lineRule="auto"/>
      </w:pPr>
      <w:r>
        <w:separator/>
      </w:r>
    </w:p>
  </w:endnote>
  <w:endnote w:type="continuationSeparator" w:id="1">
    <w:p w:rsidR="00775B88" w:rsidRDefault="00775B88" w:rsidP="00D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0360"/>
      <w:docPartObj>
        <w:docPartGallery w:val="Page Numbers (Bottom of Page)"/>
        <w:docPartUnique/>
      </w:docPartObj>
    </w:sdtPr>
    <w:sdtContent>
      <w:p w:rsidR="00662551" w:rsidRDefault="004C1617">
        <w:pPr>
          <w:pStyle w:val="a5"/>
          <w:jc w:val="right"/>
        </w:pPr>
        <w:r>
          <w:fldChar w:fldCharType="begin"/>
        </w:r>
        <w:r w:rsidR="00662551">
          <w:instrText xml:space="preserve"> PAGE   \* MERGEFORMAT </w:instrText>
        </w:r>
        <w:r>
          <w:fldChar w:fldCharType="separate"/>
        </w:r>
        <w:r w:rsidR="00951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551" w:rsidRDefault="00662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88" w:rsidRDefault="00775B88" w:rsidP="00DA004B">
      <w:pPr>
        <w:spacing w:after="0" w:line="240" w:lineRule="auto"/>
      </w:pPr>
      <w:r>
        <w:separator/>
      </w:r>
    </w:p>
  </w:footnote>
  <w:footnote w:type="continuationSeparator" w:id="1">
    <w:p w:rsidR="00775B88" w:rsidRDefault="00775B88" w:rsidP="00DA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37"/>
    <w:rsid w:val="00023A22"/>
    <w:rsid w:val="000939AA"/>
    <w:rsid w:val="000A71AB"/>
    <w:rsid w:val="001C6038"/>
    <w:rsid w:val="004C1617"/>
    <w:rsid w:val="004F42F5"/>
    <w:rsid w:val="00575EF3"/>
    <w:rsid w:val="005E71D4"/>
    <w:rsid w:val="00662551"/>
    <w:rsid w:val="00670F0B"/>
    <w:rsid w:val="006934BA"/>
    <w:rsid w:val="00697A7C"/>
    <w:rsid w:val="00775B88"/>
    <w:rsid w:val="00797801"/>
    <w:rsid w:val="007D0CDD"/>
    <w:rsid w:val="00816BD9"/>
    <w:rsid w:val="0091141B"/>
    <w:rsid w:val="00951BE9"/>
    <w:rsid w:val="00961454"/>
    <w:rsid w:val="00985637"/>
    <w:rsid w:val="009937CF"/>
    <w:rsid w:val="00B225DA"/>
    <w:rsid w:val="00B44D28"/>
    <w:rsid w:val="00B959B1"/>
    <w:rsid w:val="00D149AB"/>
    <w:rsid w:val="00D806DB"/>
    <w:rsid w:val="00DA004B"/>
    <w:rsid w:val="00EC6AE8"/>
    <w:rsid w:val="00EE0317"/>
    <w:rsid w:val="00F5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04B"/>
  </w:style>
  <w:style w:type="paragraph" w:styleId="a5">
    <w:name w:val="footer"/>
    <w:basedOn w:val="a"/>
    <w:link w:val="a6"/>
    <w:uiPriority w:val="99"/>
    <w:unhideWhenUsed/>
    <w:rsid w:val="00DA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04B"/>
  </w:style>
  <w:style w:type="paragraph" w:styleId="a7">
    <w:name w:val="Balloon Text"/>
    <w:basedOn w:val="a"/>
    <w:link w:val="a8"/>
    <w:uiPriority w:val="99"/>
    <w:semiHidden/>
    <w:unhideWhenUsed/>
    <w:rsid w:val="008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F499-FC79-4BAA-A75D-9E8C144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7145</Words>
  <Characters>40729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Начальные классы</cp:lastModifiedBy>
  <cp:revision>5</cp:revision>
  <cp:lastPrinted>2013-01-12T10:26:00Z</cp:lastPrinted>
  <dcterms:created xsi:type="dcterms:W3CDTF">2016-08-31T10:05:00Z</dcterms:created>
  <dcterms:modified xsi:type="dcterms:W3CDTF">2019-03-21T04:35:00Z</dcterms:modified>
</cp:coreProperties>
</file>